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FDD8" w14:textId="77777777" w:rsidR="003264F9" w:rsidRDefault="003264F9" w:rsidP="000C6628">
      <w:pPr>
        <w:spacing w:after="0"/>
      </w:pPr>
    </w:p>
    <w:p w14:paraId="0951F40E" w14:textId="77777777" w:rsidR="003264F9" w:rsidRPr="00192E55" w:rsidRDefault="003264F9" w:rsidP="000C6628">
      <w:pPr>
        <w:spacing w:after="0"/>
        <w:rPr>
          <w:b/>
        </w:rPr>
      </w:pPr>
    </w:p>
    <w:p w14:paraId="327A7D4A" w14:textId="163693A7" w:rsidR="00B64AB1" w:rsidRPr="00192E55" w:rsidRDefault="00B64AB1" w:rsidP="00B64AB1">
      <w:pPr>
        <w:spacing w:after="0"/>
        <w:jc w:val="center"/>
        <w:rPr>
          <w:b/>
          <w:sz w:val="36"/>
          <w:szCs w:val="36"/>
        </w:rPr>
      </w:pPr>
      <w:r w:rsidRPr="00192E55">
        <w:rPr>
          <w:b/>
          <w:sz w:val="36"/>
          <w:szCs w:val="36"/>
        </w:rPr>
        <w:t>DR. MARTIN LUTHER KING, JR. TASK FORCE, INC.</w:t>
      </w:r>
    </w:p>
    <w:p w14:paraId="00B730F2" w14:textId="65C69CAE" w:rsidR="003264F9" w:rsidRDefault="00B64AB1" w:rsidP="00B64A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P. O.  BOX 3189</w:t>
      </w:r>
    </w:p>
    <w:p w14:paraId="547D4B82" w14:textId="315FECA6" w:rsidR="00B64AB1" w:rsidRDefault="00B64AB1" w:rsidP="00B64A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SOUTHFIELD, MI 48037 </w:t>
      </w:r>
    </w:p>
    <w:p w14:paraId="48066F40" w14:textId="778075DD" w:rsidR="00B64AB1" w:rsidRDefault="00B64AB1" w:rsidP="00B64A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Trace Payne-Tellis, President</w:t>
      </w:r>
    </w:p>
    <w:p w14:paraId="736B3A8C" w14:textId="77777777" w:rsidR="00281688" w:rsidRDefault="00281688" w:rsidP="00B64AB1">
      <w:pPr>
        <w:spacing w:after="0"/>
        <w:jc w:val="center"/>
        <w:rPr>
          <w:b/>
          <w:sz w:val="36"/>
          <w:szCs w:val="36"/>
        </w:rPr>
      </w:pPr>
    </w:p>
    <w:p w14:paraId="01BB57E1" w14:textId="0B270804" w:rsidR="00281688" w:rsidRPr="00281688" w:rsidRDefault="00281688" w:rsidP="00B64AB1">
      <w:pPr>
        <w:spacing w:after="0"/>
        <w:jc w:val="center"/>
        <w:rPr>
          <w:b/>
          <w:sz w:val="36"/>
          <w:szCs w:val="36"/>
        </w:rPr>
      </w:pPr>
      <w:r w:rsidRPr="00281688">
        <w:rPr>
          <w:b/>
          <w:sz w:val="36"/>
          <w:szCs w:val="36"/>
        </w:rPr>
        <w:t>PRESS RELEASE</w:t>
      </w:r>
    </w:p>
    <w:p w14:paraId="5DD837A8" w14:textId="77777777" w:rsidR="00281688" w:rsidRDefault="00281688" w:rsidP="000C6628">
      <w:pPr>
        <w:spacing w:after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688">
        <w:rPr>
          <w:sz w:val="32"/>
          <w:szCs w:val="32"/>
        </w:rPr>
        <w:t>Contacts:</w:t>
      </w:r>
      <w:r w:rsidRPr="0028168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14:paraId="20B73CA4" w14:textId="2D026555" w:rsidR="00281688" w:rsidRPr="00281688" w:rsidRDefault="00281688" w:rsidP="000C6628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2816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="00192E55">
        <w:rPr>
          <w:sz w:val="28"/>
          <w:szCs w:val="28"/>
        </w:rPr>
        <w:t xml:space="preserve"> </w:t>
      </w:r>
      <w:r w:rsidRPr="00281688">
        <w:rPr>
          <w:sz w:val="28"/>
          <w:szCs w:val="28"/>
        </w:rPr>
        <w:t>Tracey Payne-Tellis (348 203-1371)</w:t>
      </w:r>
    </w:p>
    <w:p w14:paraId="479E9063" w14:textId="0444CB17" w:rsidR="00281688" w:rsidRPr="00EF54AB" w:rsidRDefault="00281688" w:rsidP="008108BB">
      <w:pPr>
        <w:spacing w:after="0"/>
        <w:rPr>
          <w:sz w:val="28"/>
          <w:szCs w:val="28"/>
        </w:rPr>
      </w:pP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Pr="00281688">
        <w:rPr>
          <w:sz w:val="28"/>
          <w:szCs w:val="28"/>
        </w:rPr>
        <w:tab/>
      </w:r>
      <w:r w:rsidR="00EF54AB" w:rsidRPr="00EF54AB">
        <w:rPr>
          <w:sz w:val="28"/>
          <w:szCs w:val="28"/>
        </w:rPr>
        <w:t>Barbara</w:t>
      </w:r>
      <w:r w:rsidR="00EF54AB">
        <w:rPr>
          <w:sz w:val="28"/>
          <w:szCs w:val="28"/>
        </w:rPr>
        <w:t xml:space="preserve"> Seldon (248-</w:t>
      </w:r>
      <w:r w:rsidR="008108BB">
        <w:rPr>
          <w:sz w:val="28"/>
          <w:szCs w:val="28"/>
        </w:rPr>
        <w:t>361-1662</w:t>
      </w:r>
      <w:r w:rsidRPr="00EF54AB">
        <w:rPr>
          <w:sz w:val="28"/>
          <w:szCs w:val="28"/>
        </w:rPr>
        <w:tab/>
      </w:r>
    </w:p>
    <w:p w14:paraId="6CC152F2" w14:textId="26152A86" w:rsidR="00281688" w:rsidRPr="00281688" w:rsidRDefault="00281688" w:rsidP="000C6628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281688">
        <w:rPr>
          <w:sz w:val="28"/>
          <w:szCs w:val="28"/>
        </w:rPr>
        <w:t>www.mlktaskforcemi.org</w:t>
      </w:r>
    </w:p>
    <w:p w14:paraId="4D6B778B" w14:textId="77777777" w:rsidR="00281688" w:rsidRPr="00281688" w:rsidRDefault="00281688" w:rsidP="000C6628">
      <w:pPr>
        <w:spacing w:after="0"/>
        <w:rPr>
          <w:b/>
          <w:sz w:val="40"/>
          <w:szCs w:val="40"/>
        </w:rPr>
      </w:pPr>
    </w:p>
    <w:p w14:paraId="236227D4" w14:textId="79A0C577" w:rsidR="00E83CCB" w:rsidRPr="00281688" w:rsidRDefault="000C6628" w:rsidP="00E83CCB">
      <w:pPr>
        <w:spacing w:after="0"/>
        <w:rPr>
          <w:b/>
          <w:sz w:val="40"/>
          <w:szCs w:val="40"/>
        </w:rPr>
      </w:pPr>
      <w:r w:rsidRPr="00281688">
        <w:rPr>
          <w:b/>
          <w:sz w:val="40"/>
          <w:szCs w:val="40"/>
        </w:rPr>
        <w:tab/>
      </w:r>
      <w:r w:rsidRPr="00281688">
        <w:rPr>
          <w:b/>
          <w:sz w:val="40"/>
          <w:szCs w:val="40"/>
        </w:rPr>
        <w:tab/>
      </w:r>
      <w:r w:rsidR="00281688">
        <w:rPr>
          <w:b/>
          <w:sz w:val="40"/>
          <w:szCs w:val="40"/>
        </w:rPr>
        <w:t xml:space="preserve">         </w:t>
      </w:r>
      <w:r w:rsidRPr="00281688">
        <w:rPr>
          <w:b/>
          <w:sz w:val="40"/>
          <w:szCs w:val="40"/>
        </w:rPr>
        <w:t xml:space="preserve">FOR </w:t>
      </w:r>
      <w:r w:rsidR="003E5AF5" w:rsidRPr="00281688">
        <w:rPr>
          <w:b/>
          <w:sz w:val="40"/>
          <w:szCs w:val="40"/>
        </w:rPr>
        <w:t>IMMEDIATE RELEASE</w:t>
      </w:r>
    </w:p>
    <w:p w14:paraId="079EA598" w14:textId="77777777" w:rsidR="00E83CCB" w:rsidRDefault="00E83CCB" w:rsidP="00E83CCB">
      <w:pPr>
        <w:spacing w:after="0"/>
      </w:pPr>
    </w:p>
    <w:p w14:paraId="31F3AF77" w14:textId="3C9CC5D2" w:rsidR="000C6628" w:rsidRPr="00281688" w:rsidRDefault="000C6628" w:rsidP="00281688">
      <w:pPr>
        <w:spacing w:after="0"/>
        <w:ind w:left="720" w:firstLine="720"/>
        <w:rPr>
          <w:sz w:val="32"/>
          <w:szCs w:val="32"/>
        </w:rPr>
      </w:pPr>
      <w:r w:rsidRPr="00281688">
        <w:rPr>
          <w:sz w:val="32"/>
          <w:szCs w:val="32"/>
        </w:rPr>
        <w:t xml:space="preserve">February </w:t>
      </w:r>
      <w:r w:rsidR="00281688" w:rsidRPr="00281688">
        <w:rPr>
          <w:sz w:val="32"/>
          <w:szCs w:val="32"/>
        </w:rPr>
        <w:t>5</w:t>
      </w:r>
      <w:r w:rsidRPr="00281688">
        <w:rPr>
          <w:sz w:val="32"/>
          <w:szCs w:val="32"/>
        </w:rPr>
        <w:t xml:space="preserve"> 2021: Southfield, Michigan, USA</w:t>
      </w:r>
    </w:p>
    <w:p w14:paraId="655DD471" w14:textId="77777777" w:rsidR="00281688" w:rsidRDefault="00281688" w:rsidP="000C6628">
      <w:pPr>
        <w:spacing w:after="0"/>
        <w:jc w:val="center"/>
        <w:rPr>
          <w:b/>
          <w:bCs/>
        </w:rPr>
      </w:pPr>
    </w:p>
    <w:p w14:paraId="5BABD402" w14:textId="77777777" w:rsidR="00281688" w:rsidRDefault="00281688" w:rsidP="000C6628">
      <w:pPr>
        <w:spacing w:after="0"/>
        <w:jc w:val="center"/>
        <w:rPr>
          <w:b/>
          <w:bCs/>
        </w:rPr>
      </w:pPr>
    </w:p>
    <w:p w14:paraId="3CD22122" w14:textId="18C86101" w:rsidR="000C6628" w:rsidRPr="00281688" w:rsidRDefault="00C20DF3" w:rsidP="000C6628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r w:rsidRPr="00281688">
        <w:rPr>
          <w:b/>
          <w:bCs/>
          <w:sz w:val="36"/>
          <w:szCs w:val="36"/>
        </w:rPr>
        <w:t>Dr. M</w:t>
      </w:r>
      <w:r w:rsidR="000C6628" w:rsidRPr="00281688">
        <w:rPr>
          <w:b/>
          <w:bCs/>
          <w:sz w:val="36"/>
          <w:szCs w:val="36"/>
        </w:rPr>
        <w:t xml:space="preserve">artin </w:t>
      </w:r>
      <w:r w:rsidRPr="00281688">
        <w:rPr>
          <w:b/>
          <w:bCs/>
          <w:sz w:val="36"/>
          <w:szCs w:val="36"/>
        </w:rPr>
        <w:t>L</w:t>
      </w:r>
      <w:r w:rsidR="000C6628" w:rsidRPr="00281688">
        <w:rPr>
          <w:b/>
          <w:bCs/>
          <w:sz w:val="36"/>
          <w:szCs w:val="36"/>
        </w:rPr>
        <w:t xml:space="preserve">uther </w:t>
      </w:r>
      <w:r w:rsidRPr="00281688">
        <w:rPr>
          <w:b/>
          <w:bCs/>
          <w:sz w:val="36"/>
          <w:szCs w:val="36"/>
        </w:rPr>
        <w:t>K</w:t>
      </w:r>
      <w:r w:rsidR="000C6628" w:rsidRPr="00281688">
        <w:rPr>
          <w:b/>
          <w:bCs/>
          <w:sz w:val="36"/>
          <w:szCs w:val="36"/>
        </w:rPr>
        <w:t>ing</w:t>
      </w:r>
      <w:r w:rsidR="001A610D" w:rsidRPr="00281688">
        <w:rPr>
          <w:b/>
          <w:bCs/>
          <w:sz w:val="36"/>
          <w:szCs w:val="36"/>
        </w:rPr>
        <w:t>, Jr.</w:t>
      </w:r>
      <w:r w:rsidR="000C6628" w:rsidRPr="00281688">
        <w:rPr>
          <w:b/>
          <w:bCs/>
          <w:sz w:val="36"/>
          <w:szCs w:val="36"/>
        </w:rPr>
        <w:t>,</w:t>
      </w:r>
      <w:r w:rsidRPr="00281688">
        <w:rPr>
          <w:b/>
          <w:bCs/>
          <w:sz w:val="36"/>
          <w:szCs w:val="36"/>
        </w:rPr>
        <w:t xml:space="preserve"> Task</w:t>
      </w:r>
      <w:r w:rsidR="00B014DA" w:rsidRPr="00281688">
        <w:rPr>
          <w:b/>
          <w:bCs/>
          <w:sz w:val="36"/>
          <w:szCs w:val="36"/>
        </w:rPr>
        <w:t xml:space="preserve"> F</w:t>
      </w:r>
      <w:r w:rsidRPr="00281688">
        <w:rPr>
          <w:b/>
          <w:bCs/>
          <w:sz w:val="36"/>
          <w:szCs w:val="36"/>
        </w:rPr>
        <w:t>orce</w:t>
      </w:r>
      <w:r w:rsidR="00B428D2" w:rsidRPr="00281688">
        <w:rPr>
          <w:b/>
          <w:bCs/>
          <w:sz w:val="36"/>
          <w:szCs w:val="36"/>
        </w:rPr>
        <w:t xml:space="preserve"> Establishes the Costa Chica Fund</w:t>
      </w:r>
    </w:p>
    <w:p w14:paraId="57318C79" w14:textId="74FB1752" w:rsidR="00C20DF3" w:rsidRPr="00281688" w:rsidRDefault="000C0633" w:rsidP="000C6628">
      <w:pPr>
        <w:spacing w:after="0"/>
        <w:jc w:val="center"/>
        <w:rPr>
          <w:b/>
          <w:bCs/>
          <w:sz w:val="36"/>
          <w:szCs w:val="36"/>
        </w:rPr>
      </w:pPr>
      <w:r w:rsidRPr="00281688">
        <w:rPr>
          <w:b/>
          <w:bCs/>
          <w:sz w:val="36"/>
          <w:szCs w:val="36"/>
        </w:rPr>
        <w:t>To</w:t>
      </w:r>
      <w:r w:rsidR="000C6628" w:rsidRPr="00281688">
        <w:rPr>
          <w:b/>
          <w:bCs/>
          <w:sz w:val="36"/>
          <w:szCs w:val="36"/>
        </w:rPr>
        <w:t xml:space="preserve"> Benefit of Afromexicans</w:t>
      </w:r>
    </w:p>
    <w:bookmarkEnd w:id="0"/>
    <w:p w14:paraId="0EA2DB6B" w14:textId="77777777" w:rsidR="000C6628" w:rsidRDefault="000C6628" w:rsidP="000C6628">
      <w:pPr>
        <w:spacing w:after="0"/>
      </w:pPr>
    </w:p>
    <w:p w14:paraId="0A7BFBAA" w14:textId="5E3592A8" w:rsidR="000208D8" w:rsidRPr="00281688" w:rsidRDefault="007C1B97" w:rsidP="00D42099">
      <w:pPr>
        <w:spacing w:after="240"/>
        <w:rPr>
          <w:sz w:val="32"/>
          <w:szCs w:val="32"/>
        </w:rPr>
      </w:pPr>
      <w:r w:rsidRPr="00281688">
        <w:rPr>
          <w:sz w:val="32"/>
          <w:szCs w:val="32"/>
        </w:rPr>
        <w:t xml:space="preserve">In commemoration </w:t>
      </w:r>
      <w:r w:rsidR="00023437">
        <w:rPr>
          <w:sz w:val="32"/>
          <w:szCs w:val="32"/>
        </w:rPr>
        <w:t>o</w:t>
      </w:r>
      <w:r w:rsidRPr="00281688">
        <w:rPr>
          <w:sz w:val="32"/>
          <w:szCs w:val="32"/>
        </w:rPr>
        <w:t>f Black History Month, t</w:t>
      </w:r>
      <w:r w:rsidR="007E4B3A" w:rsidRPr="00281688">
        <w:rPr>
          <w:sz w:val="32"/>
          <w:szCs w:val="32"/>
        </w:rPr>
        <w:t>he Dr. Martin Luther King, Jr. Task</w:t>
      </w:r>
      <w:r w:rsidR="009B2382" w:rsidRPr="00281688">
        <w:rPr>
          <w:sz w:val="32"/>
          <w:szCs w:val="32"/>
        </w:rPr>
        <w:t xml:space="preserve"> F</w:t>
      </w:r>
      <w:r w:rsidR="007E4B3A" w:rsidRPr="00281688">
        <w:rPr>
          <w:sz w:val="32"/>
          <w:szCs w:val="32"/>
        </w:rPr>
        <w:t xml:space="preserve">orce, Inc., of Southfield, Michigan, USA, </w:t>
      </w:r>
      <w:r w:rsidR="000C6628" w:rsidRPr="00281688">
        <w:rPr>
          <w:sz w:val="32"/>
          <w:szCs w:val="32"/>
        </w:rPr>
        <w:t xml:space="preserve">has </w:t>
      </w:r>
      <w:r w:rsidR="007E4B3A" w:rsidRPr="00281688">
        <w:rPr>
          <w:sz w:val="32"/>
          <w:szCs w:val="32"/>
        </w:rPr>
        <w:t>establish</w:t>
      </w:r>
      <w:r w:rsidR="000C6628" w:rsidRPr="00281688">
        <w:rPr>
          <w:sz w:val="32"/>
          <w:szCs w:val="32"/>
        </w:rPr>
        <w:t>ed</w:t>
      </w:r>
      <w:r w:rsidR="00B428D2" w:rsidRPr="00281688">
        <w:rPr>
          <w:sz w:val="32"/>
          <w:szCs w:val="32"/>
        </w:rPr>
        <w:t xml:space="preserve"> </w:t>
      </w:r>
      <w:r w:rsidR="007E4B3A" w:rsidRPr="00281688">
        <w:rPr>
          <w:sz w:val="32"/>
          <w:szCs w:val="32"/>
        </w:rPr>
        <w:t>the “Costa Chica Fund” a</w:t>
      </w:r>
      <w:r w:rsidRPr="00281688">
        <w:rPr>
          <w:sz w:val="32"/>
          <w:szCs w:val="32"/>
        </w:rPr>
        <w:t>s</w:t>
      </w:r>
      <w:r w:rsidR="007E4B3A" w:rsidRPr="00281688">
        <w:rPr>
          <w:sz w:val="32"/>
          <w:szCs w:val="32"/>
        </w:rPr>
        <w:t xml:space="preserve"> part of the economic development project planned for that area of Guerrero, Mexico. </w:t>
      </w:r>
    </w:p>
    <w:p w14:paraId="215E328C" w14:textId="099AC479" w:rsidR="007E4B3A" w:rsidRPr="00281688" w:rsidRDefault="007E69CE" w:rsidP="00D42099">
      <w:pPr>
        <w:spacing w:after="240"/>
        <w:rPr>
          <w:sz w:val="32"/>
          <w:szCs w:val="32"/>
        </w:rPr>
      </w:pPr>
      <w:r w:rsidRPr="00281688">
        <w:rPr>
          <w:sz w:val="32"/>
          <w:szCs w:val="32"/>
        </w:rPr>
        <w:t>The Costa Chica region of the state of Guerrero</w:t>
      </w:r>
      <w:r w:rsidR="005069E0" w:rsidRPr="00281688">
        <w:rPr>
          <w:sz w:val="32"/>
          <w:szCs w:val="32"/>
        </w:rPr>
        <w:t>, Mexico,</w:t>
      </w:r>
      <w:r w:rsidRPr="00281688">
        <w:rPr>
          <w:sz w:val="32"/>
          <w:szCs w:val="32"/>
        </w:rPr>
        <w:t xml:space="preserve"> has the largest percentage of Afromexicans in the country.</w:t>
      </w:r>
      <w:r w:rsidR="003A7FDE" w:rsidRPr="00281688">
        <w:rPr>
          <w:sz w:val="32"/>
          <w:szCs w:val="32"/>
        </w:rPr>
        <w:t xml:space="preserve"> Afromexicans were categorized and counted in the 2020 Census for the first time in the country’s history.</w:t>
      </w:r>
    </w:p>
    <w:p w14:paraId="2E920426" w14:textId="4F5B21FA" w:rsidR="00B2703D" w:rsidRPr="00281688" w:rsidRDefault="007E4B3A" w:rsidP="00D42099">
      <w:pPr>
        <w:spacing w:after="240"/>
        <w:rPr>
          <w:sz w:val="32"/>
          <w:szCs w:val="32"/>
        </w:rPr>
      </w:pPr>
      <w:r w:rsidRPr="00281688">
        <w:rPr>
          <w:sz w:val="32"/>
          <w:szCs w:val="32"/>
        </w:rPr>
        <w:lastRenderedPageBreak/>
        <w:t xml:space="preserve">The </w:t>
      </w:r>
      <w:hyperlink r:id="rId7" w:history="1">
        <w:r w:rsidR="007E69CE" w:rsidRPr="00281688">
          <w:rPr>
            <w:rStyle w:val="Hyperlink"/>
            <w:sz w:val="32"/>
            <w:szCs w:val="32"/>
          </w:rPr>
          <w:t xml:space="preserve">Dr. </w:t>
        </w:r>
        <w:r w:rsidRPr="00281688">
          <w:rPr>
            <w:rStyle w:val="Hyperlink"/>
            <w:sz w:val="32"/>
            <w:szCs w:val="32"/>
          </w:rPr>
          <w:t>M</w:t>
        </w:r>
        <w:r w:rsidR="007E69CE" w:rsidRPr="00281688">
          <w:rPr>
            <w:rStyle w:val="Hyperlink"/>
            <w:sz w:val="32"/>
            <w:szCs w:val="32"/>
          </w:rPr>
          <w:t xml:space="preserve">artin </w:t>
        </w:r>
        <w:r w:rsidRPr="00281688">
          <w:rPr>
            <w:rStyle w:val="Hyperlink"/>
            <w:sz w:val="32"/>
            <w:szCs w:val="32"/>
          </w:rPr>
          <w:t>L</w:t>
        </w:r>
        <w:r w:rsidR="007E69CE" w:rsidRPr="00281688">
          <w:rPr>
            <w:rStyle w:val="Hyperlink"/>
            <w:sz w:val="32"/>
            <w:szCs w:val="32"/>
          </w:rPr>
          <w:t xml:space="preserve">uther </w:t>
        </w:r>
        <w:r w:rsidRPr="00281688">
          <w:rPr>
            <w:rStyle w:val="Hyperlink"/>
            <w:sz w:val="32"/>
            <w:szCs w:val="32"/>
          </w:rPr>
          <w:t>K</w:t>
        </w:r>
        <w:r w:rsidR="007E69CE" w:rsidRPr="00281688">
          <w:rPr>
            <w:rStyle w:val="Hyperlink"/>
            <w:sz w:val="32"/>
            <w:szCs w:val="32"/>
          </w:rPr>
          <w:t>ing, Jr.,</w:t>
        </w:r>
        <w:r w:rsidRPr="00281688">
          <w:rPr>
            <w:rStyle w:val="Hyperlink"/>
            <w:sz w:val="32"/>
            <w:szCs w:val="32"/>
          </w:rPr>
          <w:t xml:space="preserve"> Task</w:t>
        </w:r>
        <w:r w:rsidR="009B2382" w:rsidRPr="00281688">
          <w:rPr>
            <w:rStyle w:val="Hyperlink"/>
            <w:sz w:val="32"/>
            <w:szCs w:val="32"/>
          </w:rPr>
          <w:t xml:space="preserve"> F</w:t>
        </w:r>
        <w:r w:rsidRPr="00281688">
          <w:rPr>
            <w:rStyle w:val="Hyperlink"/>
            <w:sz w:val="32"/>
            <w:szCs w:val="32"/>
          </w:rPr>
          <w:t>orce</w:t>
        </w:r>
      </w:hyperlink>
      <w:r w:rsidRPr="00281688">
        <w:rPr>
          <w:sz w:val="32"/>
          <w:szCs w:val="32"/>
        </w:rPr>
        <w:t xml:space="preserve">, </w:t>
      </w:r>
      <w:r w:rsidR="007C1B97" w:rsidRPr="00281688">
        <w:rPr>
          <w:sz w:val="32"/>
          <w:szCs w:val="32"/>
        </w:rPr>
        <w:t xml:space="preserve">is </w:t>
      </w:r>
      <w:r w:rsidRPr="00281688">
        <w:rPr>
          <w:sz w:val="32"/>
          <w:szCs w:val="32"/>
        </w:rPr>
        <w:t>a</w:t>
      </w:r>
      <w:r w:rsidR="00412D16" w:rsidRPr="00281688">
        <w:rPr>
          <w:sz w:val="32"/>
          <w:szCs w:val="32"/>
        </w:rPr>
        <w:t xml:space="preserve">, 501 </w:t>
      </w:r>
      <w:r w:rsidR="000C0633" w:rsidRPr="00281688">
        <w:rPr>
          <w:sz w:val="32"/>
          <w:szCs w:val="32"/>
        </w:rPr>
        <w:t>(C</w:t>
      </w:r>
      <w:r w:rsidR="00412D16" w:rsidRPr="00281688">
        <w:rPr>
          <w:sz w:val="32"/>
          <w:szCs w:val="32"/>
        </w:rPr>
        <w:t xml:space="preserve">) (3) volunteer </w:t>
      </w:r>
      <w:r w:rsidR="000C0633" w:rsidRPr="00281688">
        <w:rPr>
          <w:sz w:val="32"/>
          <w:szCs w:val="32"/>
        </w:rPr>
        <w:t>organization dedicated</w:t>
      </w:r>
      <w:r w:rsidR="007C1B97" w:rsidRPr="00281688">
        <w:rPr>
          <w:sz w:val="32"/>
          <w:szCs w:val="32"/>
        </w:rPr>
        <w:t xml:space="preserve"> to peace, justice, and equality</w:t>
      </w:r>
      <w:r w:rsidR="00B2703D" w:rsidRPr="00281688">
        <w:rPr>
          <w:sz w:val="32"/>
          <w:szCs w:val="32"/>
        </w:rPr>
        <w:t xml:space="preserve"> for all</w:t>
      </w:r>
      <w:r w:rsidR="007C1B97" w:rsidRPr="00281688">
        <w:rPr>
          <w:sz w:val="32"/>
          <w:szCs w:val="32"/>
        </w:rPr>
        <w:t xml:space="preserve">. </w:t>
      </w:r>
      <w:hyperlink r:id="rId8" w:history="1">
        <w:r w:rsidR="007C1B97" w:rsidRPr="00281688">
          <w:rPr>
            <w:rStyle w:val="Hyperlink"/>
            <w:sz w:val="32"/>
            <w:szCs w:val="32"/>
          </w:rPr>
          <w:t>Mexico Negro, A.C.</w:t>
        </w:r>
      </w:hyperlink>
      <w:r w:rsidR="007C1B97" w:rsidRPr="00281688">
        <w:rPr>
          <w:sz w:val="32"/>
          <w:szCs w:val="32"/>
        </w:rPr>
        <w:t xml:space="preserve"> </w:t>
      </w:r>
      <w:r w:rsidR="00B2703D" w:rsidRPr="00281688">
        <w:rPr>
          <w:sz w:val="32"/>
          <w:szCs w:val="32"/>
        </w:rPr>
        <w:t xml:space="preserve">(civic association), located in Cuajinicuilapa in the Costa Chica region of Guerrero, </w:t>
      </w:r>
      <w:r w:rsidR="007C1B97" w:rsidRPr="00281688">
        <w:rPr>
          <w:sz w:val="32"/>
          <w:szCs w:val="32"/>
        </w:rPr>
        <w:t xml:space="preserve">is </w:t>
      </w:r>
      <w:r w:rsidR="003A7FDE" w:rsidRPr="00281688">
        <w:rPr>
          <w:sz w:val="32"/>
          <w:szCs w:val="32"/>
        </w:rPr>
        <w:t xml:space="preserve">a </w:t>
      </w:r>
      <w:r w:rsidR="007C1B97" w:rsidRPr="00281688">
        <w:rPr>
          <w:sz w:val="32"/>
          <w:szCs w:val="32"/>
        </w:rPr>
        <w:t>leading civil rights organization for Afromexicans</w:t>
      </w:r>
      <w:r w:rsidR="003A7FDE" w:rsidRPr="00281688">
        <w:rPr>
          <w:sz w:val="32"/>
          <w:szCs w:val="32"/>
        </w:rPr>
        <w:t xml:space="preserve">. </w:t>
      </w:r>
      <w:r w:rsidR="00B2703D" w:rsidRPr="00281688">
        <w:rPr>
          <w:sz w:val="32"/>
          <w:szCs w:val="32"/>
        </w:rPr>
        <w:t xml:space="preserve"> </w:t>
      </w:r>
    </w:p>
    <w:p w14:paraId="46BE920A" w14:textId="4FF62939" w:rsidR="007E69CE" w:rsidRPr="00281688" w:rsidRDefault="00B2703D" w:rsidP="00D42099">
      <w:pPr>
        <w:spacing w:after="240"/>
        <w:rPr>
          <w:sz w:val="32"/>
          <w:szCs w:val="32"/>
        </w:rPr>
      </w:pPr>
      <w:r w:rsidRPr="00281688">
        <w:rPr>
          <w:sz w:val="32"/>
          <w:szCs w:val="32"/>
        </w:rPr>
        <w:t xml:space="preserve">Per a Memorandum of Understanding, recently signed by </w:t>
      </w:r>
      <w:r w:rsidR="003A7FDE" w:rsidRPr="00281688">
        <w:rPr>
          <w:sz w:val="32"/>
          <w:szCs w:val="32"/>
        </w:rPr>
        <w:t xml:space="preserve">Tracey Payne-Tellis and </w:t>
      </w:r>
      <w:proofErr w:type="spellStart"/>
      <w:r w:rsidR="003A7FDE" w:rsidRPr="00281688">
        <w:rPr>
          <w:sz w:val="32"/>
          <w:szCs w:val="32"/>
        </w:rPr>
        <w:t>Lic</w:t>
      </w:r>
      <w:proofErr w:type="spellEnd"/>
      <w:r w:rsidR="003A7FDE" w:rsidRPr="00281688">
        <w:rPr>
          <w:sz w:val="32"/>
          <w:szCs w:val="32"/>
        </w:rPr>
        <w:t xml:space="preserve">. Sergio Peñaloza Pérez, </w:t>
      </w:r>
      <w:r w:rsidRPr="00281688">
        <w:rPr>
          <w:sz w:val="32"/>
          <w:szCs w:val="32"/>
        </w:rPr>
        <w:t>the presidents of both organizations</w:t>
      </w:r>
      <w:r w:rsidR="003A7FDE" w:rsidRPr="00281688">
        <w:rPr>
          <w:sz w:val="32"/>
          <w:szCs w:val="32"/>
        </w:rPr>
        <w:t>, t</w:t>
      </w:r>
      <w:r w:rsidR="007C1B97" w:rsidRPr="00281688">
        <w:rPr>
          <w:sz w:val="32"/>
          <w:szCs w:val="32"/>
        </w:rPr>
        <w:t xml:space="preserve">he Dr. Martin Luther King, Jr., Task Force </w:t>
      </w:r>
      <w:r w:rsidR="007E4B3A" w:rsidRPr="00281688">
        <w:rPr>
          <w:sz w:val="32"/>
          <w:szCs w:val="32"/>
        </w:rPr>
        <w:t>will</w:t>
      </w:r>
      <w:r w:rsidR="007E69CE" w:rsidRPr="00281688">
        <w:rPr>
          <w:sz w:val="32"/>
          <w:szCs w:val="32"/>
        </w:rPr>
        <w:t xml:space="preserve"> act as the fundraising entity in the United States on behalf of Mexico Negro, A.C. </w:t>
      </w:r>
      <w:r w:rsidRPr="00281688">
        <w:rPr>
          <w:sz w:val="32"/>
          <w:szCs w:val="32"/>
        </w:rPr>
        <w:t>T</w:t>
      </w:r>
      <w:r w:rsidR="007E69CE" w:rsidRPr="00281688">
        <w:rPr>
          <w:sz w:val="32"/>
          <w:szCs w:val="32"/>
        </w:rPr>
        <w:t>his arrangement will allow US citizens to make tax-deductible donations to support economic development projects in the Costa Chica region.</w:t>
      </w:r>
    </w:p>
    <w:p w14:paraId="28302313" w14:textId="3957DBE2" w:rsidR="00E16219" w:rsidRPr="00281688" w:rsidRDefault="00BF6759" w:rsidP="00D42099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Barbara Seldon, Co-</w:t>
      </w:r>
      <w:r w:rsidR="000C0633">
        <w:rPr>
          <w:sz w:val="32"/>
          <w:szCs w:val="32"/>
        </w:rPr>
        <w:t xml:space="preserve"> Chair of International</w:t>
      </w:r>
      <w:r w:rsidR="002962DC">
        <w:rPr>
          <w:sz w:val="32"/>
          <w:szCs w:val="32"/>
        </w:rPr>
        <w:t xml:space="preserve"> Relations and </w:t>
      </w:r>
      <w:r w:rsidR="000C0633">
        <w:rPr>
          <w:sz w:val="32"/>
          <w:szCs w:val="32"/>
        </w:rPr>
        <w:t xml:space="preserve"> Programs </w:t>
      </w:r>
      <w:r w:rsidR="002962DC">
        <w:rPr>
          <w:sz w:val="32"/>
          <w:szCs w:val="32"/>
        </w:rPr>
        <w:t xml:space="preserve"> Committee  stated: “</w:t>
      </w:r>
      <w:r w:rsidR="00B428D2" w:rsidRPr="00281688">
        <w:rPr>
          <w:sz w:val="32"/>
          <w:szCs w:val="32"/>
        </w:rPr>
        <w:t xml:space="preserve">The relationship between these organizations began in 2011, when members of the foundations collaborated, under a grant by </w:t>
      </w:r>
      <w:r w:rsidR="00E16219" w:rsidRPr="00281688">
        <w:rPr>
          <w:sz w:val="32"/>
          <w:szCs w:val="32"/>
        </w:rPr>
        <w:t>the Michigan Humanities Council</w:t>
      </w:r>
      <w:r w:rsidR="00B428D2" w:rsidRPr="00281688">
        <w:rPr>
          <w:sz w:val="32"/>
          <w:szCs w:val="32"/>
        </w:rPr>
        <w:t>,</w:t>
      </w:r>
      <w:r w:rsidR="00E16219" w:rsidRPr="00281688">
        <w:rPr>
          <w:sz w:val="32"/>
          <w:szCs w:val="32"/>
        </w:rPr>
        <w:t xml:space="preserve"> to investigate and develop the </w:t>
      </w:r>
      <w:hyperlink r:id="rId9" w:history="1">
        <w:r w:rsidR="00E16219" w:rsidRPr="00281688">
          <w:rPr>
            <w:rStyle w:val="Hyperlink"/>
            <w:sz w:val="32"/>
            <w:szCs w:val="32"/>
          </w:rPr>
          <w:t xml:space="preserve">“Pathways to Freedom/ </w:t>
        </w:r>
        <w:r w:rsidR="0076498D" w:rsidRPr="00281688">
          <w:rPr>
            <w:rStyle w:val="Hyperlink"/>
            <w:sz w:val="32"/>
            <w:szCs w:val="32"/>
          </w:rPr>
          <w:t>Las R</w:t>
        </w:r>
        <w:r w:rsidR="00E16219" w:rsidRPr="00281688">
          <w:rPr>
            <w:rStyle w:val="Hyperlink"/>
            <w:sz w:val="32"/>
            <w:szCs w:val="32"/>
          </w:rPr>
          <w:t>utas de Liberdad” website</w:t>
        </w:r>
      </w:hyperlink>
      <w:r w:rsidR="00E16219" w:rsidRPr="00281688">
        <w:rPr>
          <w:sz w:val="32"/>
          <w:szCs w:val="32"/>
        </w:rPr>
        <w:t xml:space="preserve"> and traveling exhibit about the shared experiences in the struggle for social, political, and economic parity</w:t>
      </w:r>
      <w:r w:rsidR="00DD1BD4" w:rsidRPr="00281688">
        <w:rPr>
          <w:sz w:val="32"/>
          <w:szCs w:val="32"/>
        </w:rPr>
        <w:t xml:space="preserve"> for African descendants</w:t>
      </w:r>
      <w:r w:rsidR="00E16219" w:rsidRPr="00281688">
        <w:rPr>
          <w:sz w:val="32"/>
          <w:szCs w:val="32"/>
        </w:rPr>
        <w:t xml:space="preserve"> in both countries.</w:t>
      </w:r>
      <w:r w:rsidR="002962DC">
        <w:rPr>
          <w:sz w:val="32"/>
          <w:szCs w:val="32"/>
        </w:rPr>
        <w:t>”</w:t>
      </w:r>
      <w:r w:rsidR="00E16219" w:rsidRPr="00281688">
        <w:rPr>
          <w:sz w:val="32"/>
          <w:szCs w:val="32"/>
        </w:rPr>
        <w:t xml:space="preserve"> </w:t>
      </w:r>
    </w:p>
    <w:p w14:paraId="64EE3A08" w14:textId="0AF930D3" w:rsidR="0020527C" w:rsidRPr="00281688" w:rsidRDefault="003C7976" w:rsidP="00D42099">
      <w:pPr>
        <w:spacing w:after="240"/>
        <w:rPr>
          <w:sz w:val="32"/>
          <w:szCs w:val="32"/>
        </w:rPr>
      </w:pPr>
      <w:r w:rsidRPr="00281688">
        <w:rPr>
          <w:sz w:val="32"/>
          <w:szCs w:val="32"/>
        </w:rPr>
        <w:t xml:space="preserve">Many </w:t>
      </w:r>
      <w:proofErr w:type="spellStart"/>
      <w:r w:rsidRPr="00281688">
        <w:rPr>
          <w:sz w:val="32"/>
          <w:szCs w:val="32"/>
        </w:rPr>
        <w:t>Afromexican</w:t>
      </w:r>
      <w:proofErr w:type="spellEnd"/>
      <w:r w:rsidRPr="00281688">
        <w:rPr>
          <w:sz w:val="32"/>
          <w:szCs w:val="32"/>
        </w:rPr>
        <w:t xml:space="preserve"> </w:t>
      </w:r>
      <w:r w:rsidR="000C0633" w:rsidRPr="00281688">
        <w:rPr>
          <w:sz w:val="32"/>
          <w:szCs w:val="32"/>
        </w:rPr>
        <w:t>communities’</w:t>
      </w:r>
      <w:r w:rsidRPr="00281688">
        <w:rPr>
          <w:sz w:val="32"/>
          <w:szCs w:val="32"/>
        </w:rPr>
        <w:t xml:space="preserve"> are rural, geographically isolated, and lack sufficient infrastructure – schools, hospitals, roads, etc. </w:t>
      </w:r>
      <w:r w:rsidR="000E20A1" w:rsidRPr="00281688">
        <w:rPr>
          <w:sz w:val="32"/>
          <w:szCs w:val="32"/>
        </w:rPr>
        <w:t>The first phase of this project is to assess the immediate needs of the</w:t>
      </w:r>
      <w:r w:rsidRPr="00281688">
        <w:rPr>
          <w:sz w:val="32"/>
          <w:szCs w:val="32"/>
        </w:rPr>
        <w:t xml:space="preserve"> community, following the COVID crisis, an earthquake in the area last year, and the country’s transition to remote education. People need food. Many homes lack mobile phones, computers, etc.</w:t>
      </w:r>
      <w:r w:rsidR="0020527C" w:rsidRPr="00281688">
        <w:rPr>
          <w:sz w:val="32"/>
          <w:szCs w:val="32"/>
        </w:rPr>
        <w:t xml:space="preserve"> </w:t>
      </w:r>
    </w:p>
    <w:p w14:paraId="4112C954" w14:textId="7E46C8A9" w:rsidR="00BE4E66" w:rsidRPr="00281688" w:rsidRDefault="000C0633" w:rsidP="00B428D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Tracey Payne-Tellis, President</w:t>
      </w:r>
      <w:r w:rsidR="00CB5AF7">
        <w:rPr>
          <w:sz w:val="32"/>
          <w:szCs w:val="32"/>
        </w:rPr>
        <w:t>,</w:t>
      </w:r>
      <w:r>
        <w:rPr>
          <w:sz w:val="32"/>
          <w:szCs w:val="32"/>
        </w:rPr>
        <w:t xml:space="preserve"> stated:  </w:t>
      </w:r>
      <w:r w:rsidR="002962DC">
        <w:rPr>
          <w:sz w:val="32"/>
          <w:szCs w:val="32"/>
        </w:rPr>
        <w:t>“</w:t>
      </w:r>
      <w:r w:rsidR="0020527C" w:rsidRPr="00281688">
        <w:rPr>
          <w:sz w:val="32"/>
          <w:szCs w:val="32"/>
        </w:rPr>
        <w:t xml:space="preserve">The Dr. Martin Luther King, Jr., Task Force will establish a “Go Fund Me” account to accept donations to help with this relief and recovery effort. </w:t>
      </w:r>
      <w:r w:rsidR="002962DC">
        <w:rPr>
          <w:sz w:val="32"/>
          <w:szCs w:val="32"/>
        </w:rPr>
        <w:t>“</w:t>
      </w:r>
    </w:p>
    <w:p w14:paraId="44DDE548" w14:textId="77777777" w:rsidR="0020527C" w:rsidRPr="00281688" w:rsidRDefault="0020527C" w:rsidP="001B1B4B">
      <w:pPr>
        <w:spacing w:after="0"/>
        <w:rPr>
          <w:sz w:val="32"/>
          <w:szCs w:val="32"/>
        </w:rPr>
      </w:pPr>
    </w:p>
    <w:p w14:paraId="17D04E2F" w14:textId="1A01423D" w:rsidR="00B428D2" w:rsidRPr="00281688" w:rsidRDefault="00B428D2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 xml:space="preserve">The “Costa Chica Fund” is part of an </w:t>
      </w:r>
      <w:r w:rsidR="008657D0" w:rsidRPr="00281688">
        <w:rPr>
          <w:sz w:val="32"/>
          <w:szCs w:val="32"/>
        </w:rPr>
        <w:t xml:space="preserve">economic </w:t>
      </w:r>
      <w:r w:rsidR="00700136" w:rsidRPr="00281688">
        <w:rPr>
          <w:sz w:val="32"/>
          <w:szCs w:val="32"/>
        </w:rPr>
        <w:t xml:space="preserve">initiative </w:t>
      </w:r>
      <w:r w:rsidR="008657D0" w:rsidRPr="00281688">
        <w:rPr>
          <w:sz w:val="32"/>
          <w:szCs w:val="32"/>
        </w:rPr>
        <w:t xml:space="preserve">is </w:t>
      </w:r>
      <w:r w:rsidR="00700136" w:rsidRPr="00281688">
        <w:rPr>
          <w:sz w:val="32"/>
          <w:szCs w:val="32"/>
        </w:rPr>
        <w:t>to develop and sell culturally-relevant products or services, produced</w:t>
      </w:r>
      <w:r w:rsidR="008657D0" w:rsidRPr="00281688">
        <w:rPr>
          <w:sz w:val="32"/>
          <w:szCs w:val="32"/>
        </w:rPr>
        <w:t>/</w:t>
      </w:r>
      <w:r w:rsidR="00700136" w:rsidRPr="00281688">
        <w:rPr>
          <w:sz w:val="32"/>
          <w:szCs w:val="32"/>
        </w:rPr>
        <w:t xml:space="preserve">provided by the people of the Costa Chica region to consumers within Mexico and throughout the world – hair care products, traditional fashions, books, </w:t>
      </w:r>
      <w:r w:rsidR="008657D0" w:rsidRPr="00281688">
        <w:rPr>
          <w:sz w:val="32"/>
          <w:szCs w:val="32"/>
        </w:rPr>
        <w:t xml:space="preserve">calendars, </w:t>
      </w:r>
      <w:r w:rsidR="00700136" w:rsidRPr="00281688">
        <w:rPr>
          <w:sz w:val="32"/>
          <w:szCs w:val="32"/>
        </w:rPr>
        <w:t xml:space="preserve">artwork, </w:t>
      </w:r>
      <w:r w:rsidR="008657D0" w:rsidRPr="00281688">
        <w:rPr>
          <w:sz w:val="32"/>
          <w:szCs w:val="32"/>
        </w:rPr>
        <w:t xml:space="preserve">masks, </w:t>
      </w:r>
      <w:r w:rsidR="00FA6ACF" w:rsidRPr="00281688">
        <w:rPr>
          <w:sz w:val="32"/>
          <w:szCs w:val="32"/>
        </w:rPr>
        <w:t xml:space="preserve">dance classes, </w:t>
      </w:r>
      <w:r w:rsidR="005069E0" w:rsidRPr="00281688">
        <w:rPr>
          <w:sz w:val="32"/>
          <w:szCs w:val="32"/>
        </w:rPr>
        <w:t xml:space="preserve">cooking classes, </w:t>
      </w:r>
      <w:r w:rsidR="00700136" w:rsidRPr="00281688">
        <w:rPr>
          <w:sz w:val="32"/>
          <w:szCs w:val="32"/>
        </w:rPr>
        <w:t>tour services</w:t>
      </w:r>
      <w:r w:rsidR="008657D0" w:rsidRPr="00281688">
        <w:rPr>
          <w:sz w:val="32"/>
          <w:szCs w:val="32"/>
        </w:rPr>
        <w:t>, etc</w:t>
      </w:r>
      <w:r w:rsidR="00700136" w:rsidRPr="00281688">
        <w:rPr>
          <w:sz w:val="32"/>
          <w:szCs w:val="32"/>
        </w:rPr>
        <w:t>.</w:t>
      </w:r>
      <w:r w:rsidR="00FA6ACF" w:rsidRPr="00281688">
        <w:rPr>
          <w:sz w:val="32"/>
          <w:szCs w:val="32"/>
        </w:rPr>
        <w:t xml:space="preserve"> </w:t>
      </w:r>
    </w:p>
    <w:p w14:paraId="0DBC35DD" w14:textId="77777777" w:rsidR="00B428D2" w:rsidRPr="00281688" w:rsidRDefault="00B428D2" w:rsidP="00B428D2">
      <w:pPr>
        <w:spacing w:after="0"/>
        <w:rPr>
          <w:sz w:val="32"/>
          <w:szCs w:val="32"/>
        </w:rPr>
      </w:pPr>
    </w:p>
    <w:p w14:paraId="16BB0CCD" w14:textId="2D541527" w:rsidR="00257DDA" w:rsidRPr="00281688" w:rsidRDefault="00FA6ACF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 xml:space="preserve">Again, the Costa Chica Fund can be used to collect donations to buy sewing machines, </w:t>
      </w:r>
      <w:r w:rsidR="00BE5785" w:rsidRPr="00281688">
        <w:rPr>
          <w:sz w:val="32"/>
          <w:szCs w:val="32"/>
        </w:rPr>
        <w:t xml:space="preserve">to provide </w:t>
      </w:r>
      <w:r w:rsidRPr="00281688">
        <w:rPr>
          <w:sz w:val="32"/>
          <w:szCs w:val="32"/>
        </w:rPr>
        <w:t xml:space="preserve">training classes, or for other items specifically approved by members of the </w:t>
      </w:r>
      <w:r w:rsidR="00BE5785" w:rsidRPr="00281688">
        <w:rPr>
          <w:sz w:val="32"/>
          <w:szCs w:val="32"/>
        </w:rPr>
        <w:t xml:space="preserve">charity </w:t>
      </w:r>
      <w:r w:rsidRPr="00281688">
        <w:rPr>
          <w:sz w:val="32"/>
          <w:szCs w:val="32"/>
        </w:rPr>
        <w:t>foundations</w:t>
      </w:r>
      <w:r w:rsidR="00B428D2" w:rsidRPr="00281688">
        <w:rPr>
          <w:sz w:val="32"/>
          <w:szCs w:val="32"/>
        </w:rPr>
        <w:t>.</w:t>
      </w:r>
      <w:r w:rsidR="000E77B9" w:rsidRPr="00281688">
        <w:rPr>
          <w:sz w:val="32"/>
          <w:szCs w:val="32"/>
        </w:rPr>
        <w:t xml:space="preserve"> </w:t>
      </w:r>
    </w:p>
    <w:p w14:paraId="0CDB658D" w14:textId="4A95D72A" w:rsidR="00257DDA" w:rsidRPr="00281688" w:rsidRDefault="00257DDA" w:rsidP="001B1B4B">
      <w:pPr>
        <w:spacing w:after="0"/>
        <w:rPr>
          <w:sz w:val="32"/>
          <w:szCs w:val="32"/>
        </w:rPr>
      </w:pPr>
    </w:p>
    <w:p w14:paraId="17455036" w14:textId="77777777" w:rsidR="00B428D2" w:rsidRPr="00281688" w:rsidRDefault="00B428D2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>You can donate now by sending your check (Memo: Costa Chica Fund) to:</w:t>
      </w:r>
    </w:p>
    <w:p w14:paraId="5922EAE7" w14:textId="77777777" w:rsidR="00B428D2" w:rsidRPr="00281688" w:rsidRDefault="00B428D2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>Dr. MLK, Jr. Task Force, Inc.</w:t>
      </w:r>
    </w:p>
    <w:p w14:paraId="2B9A7E1B" w14:textId="77777777" w:rsidR="00B428D2" w:rsidRPr="00281688" w:rsidRDefault="00B428D2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>P. O. Box 3189</w:t>
      </w:r>
    </w:p>
    <w:p w14:paraId="00FA0153" w14:textId="60E491A5" w:rsidR="00B428D2" w:rsidRPr="00281688" w:rsidRDefault="00B428D2" w:rsidP="00B428D2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>Southfield, Michigan 48037</w:t>
      </w:r>
    </w:p>
    <w:p w14:paraId="46C5180A" w14:textId="77777777" w:rsidR="00B428D2" w:rsidRPr="00281688" w:rsidRDefault="00B428D2" w:rsidP="001B1B4B">
      <w:pPr>
        <w:spacing w:after="0"/>
        <w:rPr>
          <w:sz w:val="32"/>
          <w:szCs w:val="32"/>
        </w:rPr>
      </w:pPr>
    </w:p>
    <w:p w14:paraId="343B42BF" w14:textId="59EB8752" w:rsidR="00B014DA" w:rsidRPr="00281688" w:rsidRDefault="00B428D2" w:rsidP="000C6628">
      <w:pPr>
        <w:spacing w:after="0"/>
        <w:rPr>
          <w:sz w:val="32"/>
          <w:szCs w:val="32"/>
        </w:rPr>
      </w:pPr>
      <w:r w:rsidRPr="00281688">
        <w:rPr>
          <w:sz w:val="32"/>
          <w:szCs w:val="32"/>
        </w:rPr>
        <w:t>Members of the International Committee of the Dr. Martin Luther King, Jr. Task Force are</w:t>
      </w:r>
      <w:r w:rsidR="000C0633">
        <w:rPr>
          <w:sz w:val="32"/>
          <w:szCs w:val="32"/>
        </w:rPr>
        <w:t>:</w:t>
      </w:r>
      <w:r w:rsidRPr="00281688">
        <w:rPr>
          <w:sz w:val="32"/>
          <w:szCs w:val="32"/>
        </w:rPr>
        <w:t xml:space="preserve"> Barbara E. Talley</w:t>
      </w:r>
      <w:r w:rsidR="000C6628" w:rsidRPr="00281688">
        <w:rPr>
          <w:sz w:val="32"/>
          <w:szCs w:val="32"/>
        </w:rPr>
        <w:t>,</w:t>
      </w:r>
      <w:r w:rsidR="00AA3408">
        <w:rPr>
          <w:sz w:val="32"/>
          <w:szCs w:val="32"/>
        </w:rPr>
        <w:t xml:space="preserve"> Chair</w:t>
      </w:r>
      <w:r w:rsidR="000C6628" w:rsidRPr="00281688">
        <w:rPr>
          <w:sz w:val="32"/>
          <w:szCs w:val="32"/>
        </w:rPr>
        <w:t>;</w:t>
      </w:r>
      <w:r w:rsidRPr="00281688">
        <w:rPr>
          <w:sz w:val="32"/>
          <w:szCs w:val="32"/>
        </w:rPr>
        <w:t xml:space="preserve"> Barbara Seldon</w:t>
      </w:r>
      <w:r w:rsidR="00EF54AB">
        <w:rPr>
          <w:sz w:val="32"/>
          <w:szCs w:val="32"/>
        </w:rPr>
        <w:t>, Co-Chair</w:t>
      </w:r>
      <w:r w:rsidR="000C6628" w:rsidRPr="00281688">
        <w:rPr>
          <w:sz w:val="32"/>
          <w:szCs w:val="32"/>
        </w:rPr>
        <w:t>;</w:t>
      </w:r>
      <w:r w:rsidRPr="00281688">
        <w:rPr>
          <w:sz w:val="32"/>
          <w:szCs w:val="32"/>
        </w:rPr>
        <w:t xml:space="preserve"> Dorothy Dean,</w:t>
      </w:r>
      <w:r w:rsidR="000C6628" w:rsidRPr="00281688">
        <w:rPr>
          <w:sz w:val="32"/>
          <w:szCs w:val="32"/>
        </w:rPr>
        <w:t xml:space="preserve"> Esq.;</w:t>
      </w:r>
      <w:r w:rsidRPr="00281688">
        <w:rPr>
          <w:sz w:val="32"/>
          <w:szCs w:val="32"/>
        </w:rPr>
        <w:t xml:space="preserve"> Rev. Rosemerry Allen</w:t>
      </w:r>
      <w:r w:rsidR="000C6628" w:rsidRPr="00281688">
        <w:rPr>
          <w:sz w:val="32"/>
          <w:szCs w:val="32"/>
        </w:rPr>
        <w:t>; Dr. Talia Weltman-Cisnero</w:t>
      </w:r>
      <w:r w:rsidR="00F1316D" w:rsidRPr="00281688">
        <w:rPr>
          <w:sz w:val="32"/>
          <w:szCs w:val="32"/>
        </w:rPr>
        <w:t xml:space="preserve">, Angela Enoch; </w:t>
      </w:r>
      <w:r w:rsidR="000C6628" w:rsidRPr="00281688">
        <w:rPr>
          <w:sz w:val="32"/>
          <w:szCs w:val="32"/>
        </w:rPr>
        <w:t xml:space="preserve"> and, in Mexico,</w:t>
      </w:r>
      <w:r w:rsidRPr="00281688">
        <w:rPr>
          <w:sz w:val="32"/>
          <w:szCs w:val="32"/>
        </w:rPr>
        <w:t xml:space="preserve"> </w:t>
      </w:r>
      <w:r w:rsidR="000C6628" w:rsidRPr="00281688">
        <w:rPr>
          <w:sz w:val="32"/>
          <w:szCs w:val="32"/>
        </w:rPr>
        <w:t>Professors Patricia Ann Talley and Donaj</w:t>
      </w:r>
      <w:r w:rsidR="000C6628" w:rsidRPr="00281688">
        <w:rPr>
          <w:rFonts w:cstheme="minorHAnsi"/>
          <w:sz w:val="32"/>
          <w:szCs w:val="32"/>
        </w:rPr>
        <w:t>í</w:t>
      </w:r>
      <w:r w:rsidR="000C6628" w:rsidRPr="00281688">
        <w:rPr>
          <w:sz w:val="32"/>
          <w:szCs w:val="32"/>
        </w:rPr>
        <w:t xml:space="preserve"> Mendez Tello, the co-founder of Mexico Negro, A.C.</w:t>
      </w:r>
      <w:r w:rsidR="005069E0" w:rsidRPr="00281688">
        <w:rPr>
          <w:sz w:val="32"/>
          <w:szCs w:val="32"/>
        </w:rPr>
        <w:t>, who will direct this project.</w:t>
      </w:r>
      <w:r w:rsidR="000C6628" w:rsidRPr="00281688">
        <w:rPr>
          <w:sz w:val="32"/>
          <w:szCs w:val="32"/>
        </w:rPr>
        <w:t xml:space="preserve"> </w:t>
      </w:r>
    </w:p>
    <w:p w14:paraId="63982A53" w14:textId="1D47B974" w:rsidR="002E722E" w:rsidRPr="00281688" w:rsidRDefault="000C0633" w:rsidP="002E72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################</w:t>
      </w:r>
    </w:p>
    <w:sectPr w:rsidR="002E722E" w:rsidRPr="0028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AF95" w14:textId="77777777" w:rsidR="003F1C5B" w:rsidRDefault="003F1C5B" w:rsidP="003F1C5B">
      <w:pPr>
        <w:spacing w:after="0" w:line="240" w:lineRule="auto"/>
      </w:pPr>
      <w:r>
        <w:separator/>
      </w:r>
    </w:p>
  </w:endnote>
  <w:endnote w:type="continuationSeparator" w:id="0">
    <w:p w14:paraId="1E3B117B" w14:textId="77777777" w:rsidR="003F1C5B" w:rsidRDefault="003F1C5B" w:rsidP="003F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1510" w14:textId="77777777" w:rsidR="003F1C5B" w:rsidRDefault="003F1C5B" w:rsidP="003F1C5B">
      <w:pPr>
        <w:spacing w:after="0" w:line="240" w:lineRule="auto"/>
      </w:pPr>
      <w:r>
        <w:separator/>
      </w:r>
    </w:p>
  </w:footnote>
  <w:footnote w:type="continuationSeparator" w:id="0">
    <w:p w14:paraId="60D13F4D" w14:textId="77777777" w:rsidR="003F1C5B" w:rsidRDefault="003F1C5B" w:rsidP="003F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0"/>
    <w:rsid w:val="00002132"/>
    <w:rsid w:val="000208D8"/>
    <w:rsid w:val="00023437"/>
    <w:rsid w:val="000B771B"/>
    <w:rsid w:val="000B7DD8"/>
    <w:rsid w:val="000C0633"/>
    <w:rsid w:val="000C6628"/>
    <w:rsid w:val="000E20A1"/>
    <w:rsid w:val="000E77B9"/>
    <w:rsid w:val="00101B4D"/>
    <w:rsid w:val="00182AD6"/>
    <w:rsid w:val="00192E55"/>
    <w:rsid w:val="001A56E0"/>
    <w:rsid w:val="001A610D"/>
    <w:rsid w:val="001B1B4B"/>
    <w:rsid w:val="001F1B27"/>
    <w:rsid w:val="0020527C"/>
    <w:rsid w:val="00257DDA"/>
    <w:rsid w:val="00281688"/>
    <w:rsid w:val="002962DC"/>
    <w:rsid w:val="002D1E6C"/>
    <w:rsid w:val="002E722E"/>
    <w:rsid w:val="00321286"/>
    <w:rsid w:val="003264F9"/>
    <w:rsid w:val="003A7FDE"/>
    <w:rsid w:val="003C7976"/>
    <w:rsid w:val="003E5AF5"/>
    <w:rsid w:val="003F1C5B"/>
    <w:rsid w:val="00412D16"/>
    <w:rsid w:val="00481AC3"/>
    <w:rsid w:val="005069E0"/>
    <w:rsid w:val="00533820"/>
    <w:rsid w:val="00560B31"/>
    <w:rsid w:val="005E4EAC"/>
    <w:rsid w:val="00686532"/>
    <w:rsid w:val="00700136"/>
    <w:rsid w:val="0076498D"/>
    <w:rsid w:val="007C1B97"/>
    <w:rsid w:val="007E4B3A"/>
    <w:rsid w:val="007E69CE"/>
    <w:rsid w:val="008108BB"/>
    <w:rsid w:val="00825CC1"/>
    <w:rsid w:val="008657D0"/>
    <w:rsid w:val="008751A2"/>
    <w:rsid w:val="0089708C"/>
    <w:rsid w:val="008E7FC4"/>
    <w:rsid w:val="009804E0"/>
    <w:rsid w:val="009A750A"/>
    <w:rsid w:val="009B2382"/>
    <w:rsid w:val="00A255A8"/>
    <w:rsid w:val="00A613AF"/>
    <w:rsid w:val="00A968BF"/>
    <w:rsid w:val="00AA3408"/>
    <w:rsid w:val="00B014DA"/>
    <w:rsid w:val="00B2703D"/>
    <w:rsid w:val="00B428D2"/>
    <w:rsid w:val="00B64AB1"/>
    <w:rsid w:val="00B670D4"/>
    <w:rsid w:val="00BE4E66"/>
    <w:rsid w:val="00BE5785"/>
    <w:rsid w:val="00BF6759"/>
    <w:rsid w:val="00C20DF3"/>
    <w:rsid w:val="00C83FC9"/>
    <w:rsid w:val="00CB5AF7"/>
    <w:rsid w:val="00D221D0"/>
    <w:rsid w:val="00D42099"/>
    <w:rsid w:val="00DD1BD4"/>
    <w:rsid w:val="00E16219"/>
    <w:rsid w:val="00E83CCB"/>
    <w:rsid w:val="00EF54AB"/>
    <w:rsid w:val="00F04E69"/>
    <w:rsid w:val="00F1316D"/>
    <w:rsid w:val="00F730A5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554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B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B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B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B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lktaskforcemi.org/" TargetMode="External"/><Relationship Id="rId8" Type="http://schemas.openxmlformats.org/officeDocument/2006/relationships/hyperlink" Target="https://imagine-mexico.com/mexico-negro-a-c-gets-national-recognition-for-human-rights/" TargetMode="External"/><Relationship Id="rId9" Type="http://schemas.openxmlformats.org/officeDocument/2006/relationships/hyperlink" Target="https://www.mlktaskforcemi.org/pathways-exhib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Talley</dc:creator>
  <cp:keywords/>
  <dc:description/>
  <cp:lastModifiedBy>FAIRA GLENN</cp:lastModifiedBy>
  <cp:revision>2</cp:revision>
  <dcterms:created xsi:type="dcterms:W3CDTF">2021-02-25T19:48:00Z</dcterms:created>
  <dcterms:modified xsi:type="dcterms:W3CDTF">2021-02-25T19:48:00Z</dcterms:modified>
</cp:coreProperties>
</file>